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FB" w:rsidRPr="0026036E" w:rsidRDefault="006946FB" w:rsidP="006946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Інформаційне повідомлення </w:t>
      </w:r>
    </w:p>
    <w:p w:rsidR="00712FCE" w:rsidRDefault="006946FB" w:rsidP="00BE4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проведення 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>відкрито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>го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обговоренн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(відкрито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>го слухання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8F4EDC" w:rsidRDefault="00712FCE" w:rsidP="00712F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6946FB" w:rsidRPr="0026036E">
        <w:rPr>
          <w:rFonts w:ascii="Times New Roman" w:hAnsi="Times New Roman" w:cs="Times New Roman"/>
          <w:b/>
          <w:sz w:val="28"/>
          <w:szCs w:val="28"/>
          <w:lang w:val="uk-UA"/>
        </w:rPr>
        <w:t>ро</w:t>
      </w:r>
      <w:r w:rsidR="00C35FC0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="006946FB"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кту </w:t>
      </w:r>
      <w:r w:rsidR="00481474" w:rsidRPr="004814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плану розвитку на 2021 – 2025 роки </w:t>
      </w:r>
      <w:r w:rsidR="005F5E16" w:rsidRPr="005F5E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проєкту інвестиційної програми </w:t>
      </w:r>
      <w:r w:rsidR="005F5E16" w:rsidRPr="00712FCE">
        <w:rPr>
          <w:rFonts w:ascii="Times New Roman" w:hAnsi="Times New Roman" w:cs="Times New Roman"/>
          <w:b/>
          <w:sz w:val="28"/>
          <w:szCs w:val="28"/>
          <w:lang w:val="uk-UA"/>
        </w:rPr>
        <w:t>на 2021 р</w:t>
      </w:r>
      <w:r w:rsidR="005F5E1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5F5E16" w:rsidRPr="00712FCE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C35FC0" w:rsidRPr="0026036E">
        <w:rPr>
          <w:rFonts w:ascii="Times New Roman" w:hAnsi="Times New Roman" w:cs="Times New Roman"/>
          <w:b/>
          <w:sz w:val="28"/>
          <w:szCs w:val="28"/>
          <w:lang w:val="uk-UA"/>
        </w:rPr>
        <w:t>ТОВ «Нафтогаз Тепло»</w:t>
      </w:r>
      <w:r w:rsidR="00481474" w:rsidRPr="004814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ОСР </w:t>
      </w:r>
      <w:r w:rsidR="00BE4772" w:rsidRPr="00BE4772">
        <w:rPr>
          <w:rFonts w:ascii="Times New Roman" w:hAnsi="Times New Roman" w:cs="Times New Roman"/>
          <w:b/>
          <w:sz w:val="28"/>
          <w:szCs w:val="28"/>
          <w:lang w:val="uk-UA"/>
        </w:rPr>
        <w:t>на території м. </w:t>
      </w:r>
      <w:r w:rsidR="00481474" w:rsidRPr="00BE4772">
        <w:rPr>
          <w:rFonts w:ascii="Times New Roman" w:hAnsi="Times New Roman" w:cs="Times New Roman"/>
          <w:b/>
          <w:sz w:val="28"/>
          <w:szCs w:val="28"/>
          <w:lang w:val="uk-UA"/>
        </w:rPr>
        <w:t>Новий Розділ</w:t>
      </w:r>
      <w:r w:rsidR="00BE47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Львівської області </w:t>
      </w:r>
    </w:p>
    <w:p w:rsidR="00BE4772" w:rsidRPr="0026036E" w:rsidRDefault="00BE4772" w:rsidP="00BE4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0937" w:rsidRDefault="006946FB" w:rsidP="00C12C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036E">
        <w:rPr>
          <w:rFonts w:ascii="Times New Roman" w:hAnsi="Times New Roman" w:cs="Times New Roman"/>
          <w:sz w:val="24"/>
          <w:szCs w:val="24"/>
          <w:lang w:val="uk-UA"/>
        </w:rPr>
        <w:t>ТОВ «Нафтогаз Тепло» на виконання постанови Національної комісії, що здійснює державне регулювання у сфері енергетики та комунальних послуг № 866 від 30.06.2017</w:t>
      </w:r>
      <w:r w:rsidR="00B54EE6" w:rsidRPr="00B54E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4EE6">
        <w:rPr>
          <w:rFonts w:ascii="Times New Roman" w:hAnsi="Times New Roman" w:cs="Times New Roman"/>
          <w:sz w:val="24"/>
          <w:szCs w:val="24"/>
          <w:lang w:val="uk-UA"/>
        </w:rPr>
        <w:t>«Про</w:t>
      </w:r>
      <w:r w:rsidR="00B54EE6" w:rsidRPr="00B54E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036E">
        <w:rPr>
          <w:rFonts w:ascii="Times New Roman" w:hAnsi="Times New Roman" w:cs="Times New Roman"/>
          <w:sz w:val="24"/>
          <w:szCs w:val="24"/>
          <w:lang w:val="uk-UA"/>
        </w:rPr>
        <w:t>затвердження Порядку провед</w:t>
      </w:r>
      <w:r w:rsidR="00B54EE6">
        <w:rPr>
          <w:rFonts w:ascii="Times New Roman" w:hAnsi="Times New Roman" w:cs="Times New Roman"/>
          <w:sz w:val="24"/>
          <w:szCs w:val="24"/>
          <w:lang w:val="uk-UA"/>
        </w:rPr>
        <w:t>ення відкритого обговорення про</w:t>
      </w:r>
      <w:r w:rsidR="00B54EE6" w:rsidRPr="00B54EE6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26036E">
        <w:rPr>
          <w:rFonts w:ascii="Times New Roman" w:hAnsi="Times New Roman" w:cs="Times New Roman"/>
          <w:sz w:val="24"/>
          <w:szCs w:val="24"/>
          <w:lang w:val="uk-UA"/>
        </w:rPr>
        <w:t>ктів рішень Національної комісії, що здійснює державне регулювання у сферах енергетики та комунальних послуг» з метою</w:t>
      </w:r>
      <w:r w:rsidR="00B54EE6" w:rsidRPr="00B54E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0937" w:rsidRPr="00FF0937">
        <w:rPr>
          <w:rFonts w:ascii="Times New Roman" w:hAnsi="Times New Roman" w:cs="Times New Roman"/>
          <w:sz w:val="24"/>
          <w:szCs w:val="24"/>
          <w:lang w:val="uk-UA"/>
        </w:rPr>
        <w:t>отримання зауважень та пропозицій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54EE6" w:rsidRPr="00B54E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>оприлюдн</w:t>
      </w:r>
      <w:r w:rsidR="00712FCE">
        <w:rPr>
          <w:rFonts w:ascii="Times New Roman" w:hAnsi="Times New Roman" w:cs="Times New Roman"/>
          <w:sz w:val="24"/>
          <w:szCs w:val="24"/>
          <w:lang w:val="uk-UA"/>
        </w:rPr>
        <w:t>ив</w:t>
      </w:r>
      <w:r w:rsidR="00B54EE6" w:rsidRPr="00B54E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2FCE">
        <w:rPr>
          <w:rFonts w:ascii="Times New Roman" w:hAnsi="Times New Roman" w:cs="Times New Roman"/>
          <w:sz w:val="24"/>
          <w:szCs w:val="24"/>
          <w:lang w:val="uk-UA"/>
        </w:rPr>
        <w:t xml:space="preserve">на веб-сайті 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>кт</w:t>
      </w:r>
      <w:r w:rsidR="00BA6F6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B54E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плану розвитку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на 2021 – 2025 роки </w:t>
      </w:r>
      <w:r w:rsidR="00712FCE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712FCE" w:rsidRPr="00712FCE">
        <w:rPr>
          <w:rFonts w:ascii="Times New Roman" w:hAnsi="Times New Roman" w:cs="Times New Roman"/>
          <w:sz w:val="24"/>
          <w:szCs w:val="24"/>
          <w:lang w:val="uk-UA"/>
        </w:rPr>
        <w:t xml:space="preserve">інвестиційної програми </w:t>
      </w:r>
      <w:r w:rsidR="005F5E16">
        <w:rPr>
          <w:rFonts w:ascii="Times New Roman" w:hAnsi="Times New Roman" w:cs="Times New Roman"/>
          <w:sz w:val="24"/>
          <w:szCs w:val="24"/>
          <w:lang w:val="uk-UA"/>
        </w:rPr>
        <w:t xml:space="preserve">на 2021 рік 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B77AAD" w:rsidRPr="00B77AAD">
        <w:rPr>
          <w:rFonts w:ascii="Times New Roman" w:hAnsi="Times New Roman" w:cs="Times New Roman"/>
          <w:sz w:val="24"/>
          <w:szCs w:val="24"/>
          <w:lang w:val="uk-UA"/>
        </w:rPr>
        <w:t>ОСР</w:t>
      </w:r>
      <w:r w:rsidR="00B54E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Новий Розділ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77AAD" w:rsidRDefault="00B77AAD" w:rsidP="00C12C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Проєкт 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плану розвитку на 2021 – 2025 роки по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ОСР</w:t>
      </w:r>
      <w:r w:rsidR="00B54E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території </w:t>
      </w:r>
      <w:r w:rsidR="00B54E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м. 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Новий Розділ </w:t>
      </w:r>
      <w:r>
        <w:rPr>
          <w:rFonts w:ascii="Times New Roman" w:hAnsi="Times New Roman" w:cs="Times New Roman"/>
          <w:sz w:val="24"/>
          <w:szCs w:val="24"/>
          <w:lang w:val="uk-UA"/>
        </w:rPr>
        <w:t>розміщений за посиланням:</w:t>
      </w:r>
    </w:p>
    <w:p w:rsidR="00BE4772" w:rsidRPr="00BE4772" w:rsidRDefault="00BE4772" w:rsidP="00C12CD5">
      <w:pPr>
        <w:spacing w:after="0"/>
        <w:ind w:firstLine="708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:rsidR="00996FA9" w:rsidRDefault="00A55331" w:rsidP="00BE4772">
      <w:pPr>
        <w:spacing w:after="0" w:line="0" w:lineRule="atLeast"/>
        <w:ind w:firstLine="284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hyperlink r:id="rId4" w:history="1">
        <w:r w:rsidR="00E64A73" w:rsidRPr="00DA474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https://drive.google.com/file/d/1HTlErtFaJRugtmzk_gxqhKxUdTW7SbgT/view?usp=sharing</w:t>
        </w:r>
      </w:hyperlink>
    </w:p>
    <w:p w:rsidR="00BE4772" w:rsidRPr="00BE4772" w:rsidRDefault="00BE4772" w:rsidP="00BE4772">
      <w:pPr>
        <w:spacing w:after="0" w:line="0" w:lineRule="atLeast"/>
        <w:ind w:firstLine="284"/>
        <w:jc w:val="both"/>
        <w:rPr>
          <w:rFonts w:ascii="Times New Roman" w:hAnsi="Times New Roman" w:cs="Times New Roman"/>
          <w:sz w:val="8"/>
          <w:szCs w:val="8"/>
          <w:u w:val="single"/>
          <w:lang w:val="uk-UA"/>
        </w:rPr>
      </w:pPr>
    </w:p>
    <w:p w:rsidR="00712FCE" w:rsidRDefault="00712FCE" w:rsidP="00712F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2FCE" w:rsidRDefault="00712FCE" w:rsidP="00712F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Проєкт інвестиційної програми на 2021 р</w:t>
      </w:r>
      <w:r w:rsidR="005F5E16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 по </w:t>
      </w:r>
      <w:r w:rsidRPr="00B77AAD">
        <w:rPr>
          <w:rFonts w:ascii="Times New Roman" w:hAnsi="Times New Roman" w:cs="Times New Roman"/>
          <w:sz w:val="24"/>
          <w:szCs w:val="24"/>
          <w:lang w:val="uk-UA"/>
        </w:rPr>
        <w:t xml:space="preserve">ОСР </w:t>
      </w:r>
      <w:r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Pr="00B77AAD">
        <w:rPr>
          <w:rFonts w:ascii="Times New Roman" w:hAnsi="Times New Roman" w:cs="Times New Roman"/>
          <w:sz w:val="24"/>
          <w:szCs w:val="24"/>
          <w:lang w:val="uk-UA"/>
        </w:rPr>
        <w:t>Новий Розділ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розміщений за посиланням:</w:t>
      </w:r>
    </w:p>
    <w:p w:rsidR="00712FCE" w:rsidRPr="000F6450" w:rsidRDefault="00712FCE" w:rsidP="00712FCE">
      <w:pPr>
        <w:spacing w:after="0"/>
        <w:ind w:firstLine="708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:rsidR="00712FCE" w:rsidRDefault="00A55331" w:rsidP="00712FCE">
      <w:pPr>
        <w:spacing w:after="0" w:line="0" w:lineRule="atLeast"/>
        <w:ind w:firstLine="142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hyperlink r:id="rId5" w:history="1">
        <w:r w:rsidR="00712FCE" w:rsidRPr="00AD441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https://drive.google.com/file/d/1N2L6x-xu0qRRbm8J8Q58KosfKkFGV4tX/view?usp=sharing</w:t>
        </w:r>
      </w:hyperlink>
    </w:p>
    <w:p w:rsidR="00712FCE" w:rsidRDefault="00712FCE" w:rsidP="00C12CD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F68" w:rsidRPr="00BA6F68" w:rsidRDefault="00B54EE6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обмеження на 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>зібрання людей, через заходи з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стримування розповсюдження COVID-19 та для дотримання та виконання вимог Закону України «Про внесення змін  до деяких законодавчих актів України, спрямованих на запобігання виникненню i поширення коронавірусної хвороби (COVID-19)» та постанови  Кабінету Міністрів України  від 11.03.2020 року № 211 «Про запобігання поширенню на території України гострої респіраторної хвороби COVID-19, спричиненої коронавірусом SARS-CoV-2» ТОВ «Нафтогаз Тепло» заплановано проведення відкритого обговорення (відкритого слухання) проєкт</w:t>
      </w:r>
      <w:r w:rsidR="00BA6F68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плану розвитку на 2021 – 2025 роки та інвестиційної програми </w:t>
      </w:r>
      <w:r w:rsidR="005F5E16">
        <w:rPr>
          <w:rFonts w:ascii="Times New Roman" w:hAnsi="Times New Roman" w:cs="Times New Roman"/>
          <w:sz w:val="24"/>
          <w:szCs w:val="24"/>
          <w:lang w:val="uk-UA"/>
        </w:rPr>
        <w:t xml:space="preserve">на 2021 рік 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>по ОСР на території м. Новий Розділ. в режимі онлайн на платформі ZOOM 3</w:t>
      </w:r>
      <w:r w:rsidR="00BA6F68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>.03.2021 року о 14:00 год.</w:t>
      </w:r>
    </w:p>
    <w:p w:rsidR="00BA6F68" w:rsidRPr="00BA6F68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Для участі у відкритому обговоренні (відкритому слуханні) ТОВ «Нафтогаз Тепло» запрошує фізичних осіб та уповноважених представників юридичних осіб та організацій, які надавали свої зауваження та пропозиції до даного питання в установлені терміни. </w:t>
      </w:r>
    </w:p>
    <w:p w:rsidR="00BA6F68" w:rsidRPr="00BA6F68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F68">
        <w:rPr>
          <w:rFonts w:ascii="Times New Roman" w:hAnsi="Times New Roman" w:cs="Times New Roman"/>
          <w:sz w:val="24"/>
          <w:szCs w:val="24"/>
          <w:lang w:val="uk-UA"/>
        </w:rPr>
        <w:t>Для цього таким організаціям та фізичних особам необхідно до 10:00 3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>.03.2021 року надіслати в електронному вигляді на електронну адресу: info@naftogazteplo.com.ua контактні дані представників, які візьмуть участь в обговоренні, а саме прізвище, ім'я по батькові, посада, контактний телефон та електронну адресу, що буде ідентифікатором для доступу до обговорення.</w:t>
      </w:r>
    </w:p>
    <w:p w:rsidR="00BA6F68" w:rsidRPr="00BA6F68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6F68" w:rsidRPr="00BA6F68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2FCE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F68">
        <w:rPr>
          <w:rFonts w:ascii="Times New Roman" w:hAnsi="Times New Roman" w:cs="Times New Roman"/>
          <w:sz w:val="24"/>
          <w:szCs w:val="24"/>
          <w:lang w:val="uk-UA"/>
        </w:rPr>
        <w:t>* - дата проведення обговорення може уточнюватись, про що буде повідомлено додатково веб-сайті Товариства.</w:t>
      </w:r>
    </w:p>
    <w:sectPr w:rsidR="00712FCE" w:rsidSect="002209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6946FB"/>
    <w:rsid w:val="00093950"/>
    <w:rsid w:val="000E6493"/>
    <w:rsid w:val="001E6887"/>
    <w:rsid w:val="00220942"/>
    <w:rsid w:val="0026036E"/>
    <w:rsid w:val="00481474"/>
    <w:rsid w:val="005F5E16"/>
    <w:rsid w:val="00663D07"/>
    <w:rsid w:val="006946FB"/>
    <w:rsid w:val="006C6C71"/>
    <w:rsid w:val="006E5190"/>
    <w:rsid w:val="00712FCE"/>
    <w:rsid w:val="00726D00"/>
    <w:rsid w:val="00783545"/>
    <w:rsid w:val="00797F62"/>
    <w:rsid w:val="00845B0D"/>
    <w:rsid w:val="008C3AB4"/>
    <w:rsid w:val="008F4EDC"/>
    <w:rsid w:val="00996FA9"/>
    <w:rsid w:val="009B33BA"/>
    <w:rsid w:val="00A17535"/>
    <w:rsid w:val="00A55331"/>
    <w:rsid w:val="00AB4ED9"/>
    <w:rsid w:val="00AB6395"/>
    <w:rsid w:val="00B54EE6"/>
    <w:rsid w:val="00B77AAD"/>
    <w:rsid w:val="00BA6F68"/>
    <w:rsid w:val="00BD2ECE"/>
    <w:rsid w:val="00BE2869"/>
    <w:rsid w:val="00BE4772"/>
    <w:rsid w:val="00C12CD5"/>
    <w:rsid w:val="00C35FC0"/>
    <w:rsid w:val="00C5008A"/>
    <w:rsid w:val="00CF5076"/>
    <w:rsid w:val="00CF69DB"/>
    <w:rsid w:val="00D36F16"/>
    <w:rsid w:val="00D61A8A"/>
    <w:rsid w:val="00DF38D2"/>
    <w:rsid w:val="00E14994"/>
    <w:rsid w:val="00E64A73"/>
    <w:rsid w:val="00E70B4D"/>
    <w:rsid w:val="00E73760"/>
    <w:rsid w:val="00E95623"/>
    <w:rsid w:val="00F64461"/>
    <w:rsid w:val="00FD1CB3"/>
    <w:rsid w:val="00FE2E7F"/>
    <w:rsid w:val="00FF0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6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477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N2L6x-xu0qRRbm8J8Q58KosfKkFGV4tX/view?usp=sharing" TargetMode="External"/><Relationship Id="rId4" Type="http://schemas.openxmlformats.org/officeDocument/2006/relationships/hyperlink" Target="https://drive.google.com/file/d/1HTlErtFaJRugtmzk_gxqhKxUdTW7SbgT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1803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Пользователь Windows</cp:lastModifiedBy>
  <cp:revision>3</cp:revision>
  <dcterms:created xsi:type="dcterms:W3CDTF">2021-03-29T08:39:00Z</dcterms:created>
  <dcterms:modified xsi:type="dcterms:W3CDTF">2021-03-29T11:22:00Z</dcterms:modified>
</cp:coreProperties>
</file>