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87532" w14:textId="05D75EF2" w:rsidR="00B44AF9" w:rsidRPr="007F51EF" w:rsidRDefault="00535D56" w:rsidP="00B44AF9">
      <w:pPr>
        <w:jc w:val="center"/>
        <w:rPr>
          <w:rFonts w:ascii="Times New Roman" w:hAnsi="Times New Roman" w:cs="Times New Roman"/>
          <w:b/>
          <w:sz w:val="28"/>
          <w:szCs w:val="28"/>
        </w:rPr>
      </w:pPr>
      <w:bookmarkStart w:id="0" w:name="_Hlk80114432"/>
      <w:r w:rsidRPr="007F51EF">
        <w:rPr>
          <w:rFonts w:ascii="Times New Roman" w:hAnsi="Times New Roman" w:cs="Times New Roman"/>
          <w:b/>
          <w:sz w:val="28"/>
          <w:szCs w:val="28"/>
        </w:rPr>
        <w:t>Обґрунтування</w:t>
      </w:r>
      <w:r w:rsidR="00B44AF9" w:rsidRPr="007F51EF">
        <w:rPr>
          <w:rFonts w:ascii="Times New Roman" w:hAnsi="Times New Roman" w:cs="Times New Roman"/>
          <w:b/>
          <w:sz w:val="28"/>
          <w:szCs w:val="28"/>
        </w:rPr>
        <w:t xml:space="preserve"> </w:t>
      </w:r>
      <w:r w:rsidR="00656E52" w:rsidRPr="007F51EF">
        <w:rPr>
          <w:rFonts w:ascii="Times New Roman" w:hAnsi="Times New Roman" w:cs="Times New Roman"/>
          <w:b/>
          <w:sz w:val="28"/>
          <w:szCs w:val="28"/>
        </w:rPr>
        <w:t>щодо</w:t>
      </w:r>
      <w:r w:rsidR="00496EE7" w:rsidRPr="007F51EF">
        <w:rPr>
          <w:rFonts w:ascii="Times New Roman" w:hAnsi="Times New Roman" w:cs="Times New Roman"/>
          <w:b/>
          <w:sz w:val="28"/>
          <w:szCs w:val="28"/>
        </w:rPr>
        <w:t xml:space="preserve"> </w:t>
      </w:r>
      <w:proofErr w:type="spellStart"/>
      <w:r w:rsidRPr="007F51EF">
        <w:rPr>
          <w:rFonts w:ascii="Times New Roman" w:hAnsi="Times New Roman" w:cs="Times New Roman"/>
          <w:b/>
          <w:sz w:val="28"/>
          <w:szCs w:val="28"/>
        </w:rPr>
        <w:t>про</w:t>
      </w:r>
      <w:r w:rsidR="00656E52" w:rsidRPr="007F51EF">
        <w:rPr>
          <w:rFonts w:ascii="Times New Roman" w:hAnsi="Times New Roman" w:cs="Times New Roman"/>
          <w:b/>
          <w:sz w:val="28"/>
          <w:szCs w:val="28"/>
        </w:rPr>
        <w:t>є</w:t>
      </w:r>
      <w:r w:rsidRPr="007F51EF">
        <w:rPr>
          <w:rFonts w:ascii="Times New Roman" w:hAnsi="Times New Roman" w:cs="Times New Roman"/>
          <w:b/>
          <w:sz w:val="28"/>
          <w:szCs w:val="28"/>
        </w:rPr>
        <w:t>кту</w:t>
      </w:r>
      <w:proofErr w:type="spellEnd"/>
      <w:r w:rsidRPr="007F51EF">
        <w:rPr>
          <w:rFonts w:ascii="Times New Roman" w:hAnsi="Times New Roman" w:cs="Times New Roman"/>
          <w:b/>
          <w:sz w:val="28"/>
          <w:szCs w:val="28"/>
        </w:rPr>
        <w:t xml:space="preserve"> тарифів на </w:t>
      </w:r>
      <w:r w:rsidR="004C3727" w:rsidRPr="007F51EF">
        <w:rPr>
          <w:rFonts w:ascii="Times New Roman" w:hAnsi="Times New Roman" w:cs="Times New Roman"/>
          <w:b/>
          <w:sz w:val="28"/>
          <w:szCs w:val="28"/>
        </w:rPr>
        <w:t>виробництво теплової</w:t>
      </w:r>
      <w:r w:rsidRPr="007F51EF">
        <w:rPr>
          <w:rFonts w:ascii="Times New Roman" w:hAnsi="Times New Roman" w:cs="Times New Roman"/>
          <w:b/>
          <w:sz w:val="28"/>
          <w:szCs w:val="28"/>
        </w:rPr>
        <w:t xml:space="preserve"> енергії </w:t>
      </w:r>
      <w:r w:rsidR="00656E52" w:rsidRPr="007F51EF">
        <w:rPr>
          <w:rFonts w:ascii="Times New Roman" w:hAnsi="Times New Roman" w:cs="Times New Roman"/>
          <w:b/>
          <w:sz w:val="28"/>
          <w:szCs w:val="28"/>
        </w:rPr>
        <w:t xml:space="preserve"> </w:t>
      </w:r>
      <w:proofErr w:type="spellStart"/>
      <w:r w:rsidR="00656E52" w:rsidRPr="007F51EF">
        <w:rPr>
          <w:rFonts w:ascii="Times New Roman" w:hAnsi="Times New Roman" w:cs="Times New Roman"/>
          <w:b/>
          <w:sz w:val="28"/>
          <w:szCs w:val="28"/>
        </w:rPr>
        <w:t>Новороздільської</w:t>
      </w:r>
      <w:proofErr w:type="spellEnd"/>
      <w:r w:rsidR="00656E52" w:rsidRPr="007F51EF">
        <w:rPr>
          <w:rFonts w:ascii="Times New Roman" w:hAnsi="Times New Roman" w:cs="Times New Roman"/>
          <w:b/>
          <w:sz w:val="28"/>
          <w:szCs w:val="28"/>
        </w:rPr>
        <w:t xml:space="preserve"> ТЕЦ </w:t>
      </w:r>
    </w:p>
    <w:p w14:paraId="27BDA1C1" w14:textId="5C78C4C1" w:rsidR="00AF1E30" w:rsidRPr="007F51EF" w:rsidRDefault="00656E52" w:rsidP="00AF1E30">
      <w:pPr>
        <w:spacing w:after="0"/>
        <w:ind w:firstLine="709"/>
        <w:jc w:val="both"/>
        <w:rPr>
          <w:rFonts w:ascii="Times New Roman" w:hAnsi="Times New Roman" w:cs="Times New Roman"/>
          <w:sz w:val="28"/>
          <w:szCs w:val="28"/>
        </w:rPr>
      </w:pPr>
      <w:r w:rsidRPr="007F51EF">
        <w:rPr>
          <w:rFonts w:ascii="Times New Roman" w:hAnsi="Times New Roman" w:cs="Times New Roman"/>
          <w:sz w:val="28"/>
          <w:szCs w:val="28"/>
        </w:rPr>
        <w:t>Перегляд</w:t>
      </w:r>
      <w:r w:rsidR="00535D56" w:rsidRPr="007F51EF">
        <w:rPr>
          <w:rFonts w:ascii="Times New Roman" w:hAnsi="Times New Roman" w:cs="Times New Roman"/>
          <w:sz w:val="28"/>
          <w:szCs w:val="28"/>
        </w:rPr>
        <w:t xml:space="preserve"> тарифів на </w:t>
      </w:r>
      <w:r w:rsidR="004C3727" w:rsidRPr="007F51EF">
        <w:rPr>
          <w:rFonts w:ascii="Times New Roman" w:hAnsi="Times New Roman" w:cs="Times New Roman"/>
          <w:sz w:val="28"/>
          <w:szCs w:val="28"/>
        </w:rPr>
        <w:t>виробництво теплової</w:t>
      </w:r>
      <w:r w:rsidR="00535D56" w:rsidRPr="007F51EF">
        <w:rPr>
          <w:rFonts w:ascii="Times New Roman" w:hAnsi="Times New Roman" w:cs="Times New Roman"/>
          <w:sz w:val="28"/>
          <w:szCs w:val="28"/>
        </w:rPr>
        <w:t xml:space="preserve"> енергії</w:t>
      </w:r>
      <w:r w:rsidRPr="007F51EF">
        <w:rPr>
          <w:rFonts w:ascii="Times New Roman" w:hAnsi="Times New Roman" w:cs="Times New Roman"/>
          <w:sz w:val="28"/>
          <w:szCs w:val="28"/>
        </w:rPr>
        <w:t xml:space="preserve"> </w:t>
      </w:r>
      <w:proofErr w:type="spellStart"/>
      <w:r w:rsidRPr="007F51EF">
        <w:rPr>
          <w:rFonts w:ascii="Times New Roman" w:hAnsi="Times New Roman" w:cs="Times New Roman"/>
          <w:sz w:val="28"/>
          <w:szCs w:val="28"/>
        </w:rPr>
        <w:t>Новороздільської</w:t>
      </w:r>
      <w:proofErr w:type="spellEnd"/>
      <w:r w:rsidRPr="007F51EF">
        <w:rPr>
          <w:rFonts w:ascii="Times New Roman" w:hAnsi="Times New Roman" w:cs="Times New Roman"/>
          <w:sz w:val="28"/>
          <w:szCs w:val="28"/>
        </w:rPr>
        <w:t xml:space="preserve"> ТЕЦ</w:t>
      </w:r>
      <w:r w:rsidR="00535D56" w:rsidRPr="007F51EF">
        <w:rPr>
          <w:rFonts w:ascii="Times New Roman" w:hAnsi="Times New Roman" w:cs="Times New Roman"/>
          <w:sz w:val="28"/>
          <w:szCs w:val="28"/>
        </w:rPr>
        <w:t xml:space="preserve"> здійснюється </w:t>
      </w:r>
      <w:r w:rsidR="00682929" w:rsidRPr="007F51EF">
        <w:rPr>
          <w:rFonts w:ascii="Times New Roman" w:hAnsi="Times New Roman" w:cs="Times New Roman"/>
          <w:sz w:val="28"/>
          <w:szCs w:val="28"/>
        </w:rPr>
        <w:t xml:space="preserve">ТОВ </w:t>
      </w:r>
      <w:r w:rsidR="00496EE7" w:rsidRPr="007F51EF">
        <w:rPr>
          <w:rFonts w:ascii="Times New Roman" w:hAnsi="Times New Roman" w:cs="Times New Roman"/>
          <w:sz w:val="28"/>
          <w:szCs w:val="28"/>
        </w:rPr>
        <w:t xml:space="preserve">«Нафтогаз Тепло» </w:t>
      </w:r>
      <w:r w:rsidR="00AF1E30" w:rsidRPr="007F51EF">
        <w:rPr>
          <w:rFonts w:ascii="Times New Roman" w:hAnsi="Times New Roman" w:cs="Times New Roman"/>
          <w:sz w:val="28"/>
          <w:szCs w:val="28"/>
        </w:rPr>
        <w:t xml:space="preserve">відповідно до </w:t>
      </w:r>
      <w:proofErr w:type="spellStart"/>
      <w:r w:rsidR="00AF1E30" w:rsidRPr="007F51EF">
        <w:rPr>
          <w:rFonts w:ascii="Times New Roman" w:hAnsi="Times New Roman" w:cs="Times New Roman"/>
          <w:sz w:val="28"/>
          <w:szCs w:val="28"/>
        </w:rPr>
        <w:t>проєктів</w:t>
      </w:r>
      <w:proofErr w:type="spellEnd"/>
      <w:r w:rsidR="00AF1E30" w:rsidRPr="007F51EF">
        <w:rPr>
          <w:rFonts w:ascii="Times New Roman" w:hAnsi="Times New Roman" w:cs="Times New Roman"/>
          <w:sz w:val="28"/>
          <w:szCs w:val="28"/>
        </w:rPr>
        <w:t xml:space="preserve"> договорів з Товариством з обмеженою відповідальністю «Газопостачальна компанія «Нафтогаз </w:t>
      </w:r>
      <w:proofErr w:type="spellStart"/>
      <w:r w:rsidR="00AF1E30" w:rsidRPr="007F51EF">
        <w:rPr>
          <w:rFonts w:ascii="Times New Roman" w:hAnsi="Times New Roman" w:cs="Times New Roman"/>
          <w:sz w:val="28"/>
          <w:szCs w:val="28"/>
        </w:rPr>
        <w:t>Трейдинг</w:t>
      </w:r>
      <w:proofErr w:type="spellEnd"/>
      <w:r w:rsidRPr="007F51EF">
        <w:rPr>
          <w:rFonts w:ascii="Times New Roman" w:hAnsi="Times New Roman" w:cs="Times New Roman"/>
          <w:sz w:val="28"/>
          <w:szCs w:val="28"/>
        </w:rPr>
        <w:t>»</w:t>
      </w:r>
      <w:r w:rsidR="00AF1E30" w:rsidRPr="007F51EF">
        <w:rPr>
          <w:rFonts w:ascii="Times New Roman" w:hAnsi="Times New Roman" w:cs="Times New Roman"/>
          <w:sz w:val="28"/>
          <w:szCs w:val="28"/>
        </w:rPr>
        <w:t xml:space="preserve"> </w:t>
      </w:r>
      <w:r w:rsidR="007F51EF" w:rsidRPr="007F51EF">
        <w:rPr>
          <w:rFonts w:ascii="Times New Roman" w:hAnsi="Times New Roman" w:cs="Times New Roman"/>
          <w:sz w:val="28"/>
          <w:szCs w:val="28"/>
        </w:rPr>
        <w:t xml:space="preserve">з врахуванням </w:t>
      </w:r>
      <w:r w:rsidR="009D18EA">
        <w:rPr>
          <w:rFonts w:ascii="Times New Roman" w:hAnsi="Times New Roman" w:cs="Times New Roman"/>
          <w:sz w:val="28"/>
          <w:szCs w:val="28"/>
        </w:rPr>
        <w:t xml:space="preserve">положень </w:t>
      </w:r>
      <w:r w:rsidR="007F51EF" w:rsidRPr="007F51EF">
        <w:rPr>
          <w:rFonts w:ascii="Times New Roman" w:hAnsi="Times New Roman" w:cs="Times New Roman"/>
          <w:sz w:val="28"/>
          <w:szCs w:val="28"/>
        </w:rPr>
        <w:t xml:space="preserve">Меморандуму про взаєморозуміння щодо врегулювання проблемних питань у сфері постачання теплової енергії та постачання гарячої води в опалювальному періоді 2021/2022, укладеного 30.09.2021 між: Кабінетом Міністрів України в особі прем’єр-міністра України, Міністра розвитку громад та територій України та Міністра енергетики України, НАК “Нафтогаз України”, Офісом Президента України, Всеукраїнською асоціацією органів місцевого самоврядування “Асоціація міст України” та Палатою місцевих влад Конгресу місцевих та регіональних влад </w:t>
      </w:r>
      <w:r w:rsidRPr="007F51EF">
        <w:rPr>
          <w:rFonts w:ascii="Times New Roman" w:hAnsi="Times New Roman" w:cs="Times New Roman"/>
          <w:sz w:val="28"/>
          <w:szCs w:val="28"/>
        </w:rPr>
        <w:t>шляхом перерахунку паливної складової в тарифах з</w:t>
      </w:r>
      <w:r w:rsidR="00AF1E30" w:rsidRPr="007F51EF">
        <w:rPr>
          <w:rFonts w:ascii="Times New Roman" w:hAnsi="Times New Roman" w:cs="Times New Roman"/>
          <w:sz w:val="28"/>
          <w:szCs w:val="28"/>
        </w:rPr>
        <w:t xml:space="preserve"> урахуванням нов</w:t>
      </w:r>
      <w:r w:rsidRPr="007F51EF">
        <w:rPr>
          <w:rFonts w:ascii="Times New Roman" w:hAnsi="Times New Roman" w:cs="Times New Roman"/>
          <w:sz w:val="28"/>
          <w:szCs w:val="28"/>
        </w:rPr>
        <w:t>их</w:t>
      </w:r>
      <w:r w:rsidR="00AF1E30" w:rsidRPr="007F51EF">
        <w:rPr>
          <w:rFonts w:ascii="Times New Roman" w:hAnsi="Times New Roman" w:cs="Times New Roman"/>
          <w:sz w:val="28"/>
          <w:szCs w:val="28"/>
        </w:rPr>
        <w:t xml:space="preserve"> цін на обсяги природнього газу</w:t>
      </w:r>
      <w:r w:rsidR="009D18EA">
        <w:rPr>
          <w:rFonts w:ascii="Times New Roman" w:hAnsi="Times New Roman" w:cs="Times New Roman"/>
          <w:sz w:val="28"/>
          <w:szCs w:val="28"/>
        </w:rPr>
        <w:t xml:space="preserve"> (</w:t>
      </w:r>
      <w:r w:rsidR="009D18EA" w:rsidRPr="007F51EF">
        <w:rPr>
          <w:rFonts w:ascii="Times New Roman" w:hAnsi="Times New Roman" w:cs="Times New Roman"/>
          <w:sz w:val="28"/>
          <w:szCs w:val="28"/>
        </w:rPr>
        <w:t>без ПДВ</w:t>
      </w:r>
      <w:r w:rsidR="009D18EA">
        <w:rPr>
          <w:rFonts w:ascii="Times New Roman" w:hAnsi="Times New Roman" w:cs="Times New Roman"/>
          <w:sz w:val="28"/>
          <w:szCs w:val="28"/>
        </w:rPr>
        <w:t xml:space="preserve"> та без урахування тарифу на послуги з транспортування природнього газу)</w:t>
      </w:r>
      <w:r w:rsidR="00AF1E30" w:rsidRPr="007F51EF">
        <w:rPr>
          <w:rFonts w:ascii="Times New Roman" w:hAnsi="Times New Roman" w:cs="Times New Roman"/>
          <w:sz w:val="28"/>
          <w:szCs w:val="28"/>
        </w:rPr>
        <w:t xml:space="preserve">: І обсяг за ціною </w:t>
      </w:r>
      <w:r w:rsidRPr="007F51EF">
        <w:rPr>
          <w:rFonts w:ascii="Times New Roman" w:hAnsi="Times New Roman" w:cs="Times New Roman"/>
          <w:sz w:val="28"/>
          <w:szCs w:val="28"/>
        </w:rPr>
        <w:t>–</w:t>
      </w:r>
      <w:r w:rsidR="00AF1E30" w:rsidRPr="007F51EF">
        <w:rPr>
          <w:rFonts w:ascii="Times New Roman" w:hAnsi="Times New Roman" w:cs="Times New Roman"/>
          <w:sz w:val="28"/>
          <w:szCs w:val="28"/>
        </w:rPr>
        <w:t xml:space="preserve"> 6</w:t>
      </w:r>
      <w:r w:rsidRPr="007F51EF">
        <w:rPr>
          <w:rFonts w:ascii="Times New Roman" w:hAnsi="Times New Roman" w:cs="Times New Roman"/>
          <w:sz w:val="28"/>
          <w:szCs w:val="28"/>
        </w:rPr>
        <w:t> </w:t>
      </w:r>
      <w:r w:rsidR="00AF1E30" w:rsidRPr="007F51EF">
        <w:rPr>
          <w:rFonts w:ascii="Times New Roman" w:hAnsi="Times New Roman" w:cs="Times New Roman"/>
          <w:sz w:val="28"/>
          <w:szCs w:val="28"/>
        </w:rPr>
        <w:t>183,33 грн</w:t>
      </w:r>
      <w:r w:rsidR="00F26F10" w:rsidRPr="007F51EF">
        <w:rPr>
          <w:rFonts w:ascii="Times New Roman" w:hAnsi="Times New Roman" w:cs="Times New Roman"/>
          <w:sz w:val="28"/>
          <w:szCs w:val="28"/>
        </w:rPr>
        <w:t xml:space="preserve">, </w:t>
      </w:r>
      <w:r w:rsidR="00AF1E30" w:rsidRPr="007F51EF">
        <w:rPr>
          <w:rFonts w:ascii="Times New Roman" w:hAnsi="Times New Roman" w:cs="Times New Roman"/>
          <w:sz w:val="28"/>
          <w:szCs w:val="28"/>
        </w:rPr>
        <w:t xml:space="preserve">ІІ обсяг за ціною - </w:t>
      </w:r>
      <w:r w:rsidR="009D18EA">
        <w:rPr>
          <w:rFonts w:ascii="Times New Roman" w:hAnsi="Times New Roman" w:cs="Times New Roman"/>
          <w:sz w:val="28"/>
          <w:szCs w:val="28"/>
        </w:rPr>
        <w:t>13 </w:t>
      </w:r>
      <w:r w:rsidR="00C419D3">
        <w:rPr>
          <w:rFonts w:ascii="Times New Roman" w:hAnsi="Times New Roman" w:cs="Times New Roman"/>
          <w:sz w:val="28"/>
          <w:szCs w:val="28"/>
        </w:rPr>
        <w:t>658</w:t>
      </w:r>
      <w:r w:rsidR="009D18EA">
        <w:rPr>
          <w:rFonts w:ascii="Times New Roman" w:hAnsi="Times New Roman" w:cs="Times New Roman"/>
          <w:sz w:val="28"/>
          <w:szCs w:val="28"/>
        </w:rPr>
        <w:t>,</w:t>
      </w:r>
      <w:r w:rsidR="00C419D3">
        <w:rPr>
          <w:rFonts w:ascii="Times New Roman" w:hAnsi="Times New Roman" w:cs="Times New Roman"/>
          <w:sz w:val="28"/>
          <w:szCs w:val="28"/>
        </w:rPr>
        <w:t>42</w:t>
      </w:r>
      <w:r w:rsidR="009D18EA">
        <w:rPr>
          <w:rFonts w:ascii="Times New Roman" w:hAnsi="Times New Roman" w:cs="Times New Roman"/>
          <w:sz w:val="28"/>
          <w:szCs w:val="28"/>
        </w:rPr>
        <w:t xml:space="preserve"> </w:t>
      </w:r>
      <w:r w:rsidR="009D18EA" w:rsidRPr="007F51EF">
        <w:rPr>
          <w:rFonts w:ascii="Times New Roman" w:hAnsi="Times New Roman" w:cs="Times New Roman"/>
          <w:sz w:val="28"/>
          <w:szCs w:val="28"/>
        </w:rPr>
        <w:t>грн</w:t>
      </w:r>
      <w:r w:rsidR="009D18EA">
        <w:rPr>
          <w:rFonts w:ascii="Times New Roman" w:hAnsi="Times New Roman" w:cs="Times New Roman"/>
          <w:sz w:val="28"/>
          <w:szCs w:val="28"/>
        </w:rPr>
        <w:t>,</w:t>
      </w:r>
      <w:r w:rsidR="004B10B2" w:rsidRPr="007F51EF">
        <w:rPr>
          <w:rFonts w:ascii="Times New Roman" w:hAnsi="Times New Roman" w:cs="Times New Roman"/>
          <w:sz w:val="28"/>
          <w:szCs w:val="28"/>
        </w:rPr>
        <w:t xml:space="preserve"> </w:t>
      </w:r>
      <w:r w:rsidR="00F26F10" w:rsidRPr="007F51EF">
        <w:rPr>
          <w:rFonts w:ascii="Times New Roman" w:hAnsi="Times New Roman" w:cs="Times New Roman"/>
          <w:sz w:val="28"/>
          <w:szCs w:val="28"/>
        </w:rPr>
        <w:t xml:space="preserve">та ІІІ обсяг </w:t>
      </w:r>
      <w:r w:rsidR="009D18EA">
        <w:rPr>
          <w:rFonts w:ascii="Times New Roman" w:hAnsi="Times New Roman" w:cs="Times New Roman"/>
          <w:sz w:val="28"/>
          <w:szCs w:val="28"/>
        </w:rPr>
        <w:t>– 30 217,51</w:t>
      </w:r>
      <w:r w:rsidR="00F26F10" w:rsidRPr="007F51EF">
        <w:rPr>
          <w:rFonts w:ascii="Times New Roman" w:hAnsi="Times New Roman" w:cs="Times New Roman"/>
          <w:sz w:val="28"/>
          <w:szCs w:val="28"/>
        </w:rPr>
        <w:t xml:space="preserve"> </w:t>
      </w:r>
      <w:r w:rsidR="009D18EA" w:rsidRPr="007F51EF">
        <w:rPr>
          <w:rFonts w:ascii="Times New Roman" w:hAnsi="Times New Roman" w:cs="Times New Roman"/>
          <w:sz w:val="28"/>
          <w:szCs w:val="28"/>
        </w:rPr>
        <w:t>грн</w:t>
      </w:r>
      <w:r w:rsidR="00AF1E30" w:rsidRPr="007F51EF">
        <w:rPr>
          <w:rFonts w:ascii="Times New Roman" w:hAnsi="Times New Roman" w:cs="Times New Roman"/>
          <w:sz w:val="28"/>
          <w:szCs w:val="28"/>
        </w:rPr>
        <w:t>.</w:t>
      </w:r>
      <w:r w:rsidRPr="007F51EF">
        <w:rPr>
          <w:rFonts w:ascii="Times New Roman" w:hAnsi="Times New Roman" w:cs="Times New Roman"/>
          <w:sz w:val="28"/>
          <w:szCs w:val="28"/>
        </w:rPr>
        <w:t xml:space="preserve"> Всі інші складові тарифів на виробництво теплової енергії </w:t>
      </w:r>
      <w:proofErr w:type="spellStart"/>
      <w:r w:rsidRPr="007F51EF">
        <w:rPr>
          <w:rFonts w:ascii="Times New Roman" w:hAnsi="Times New Roman" w:cs="Times New Roman"/>
          <w:sz w:val="28"/>
          <w:szCs w:val="28"/>
        </w:rPr>
        <w:t>Новороздільської</w:t>
      </w:r>
      <w:proofErr w:type="spellEnd"/>
      <w:r w:rsidRPr="007F51EF">
        <w:rPr>
          <w:rFonts w:ascii="Times New Roman" w:hAnsi="Times New Roman" w:cs="Times New Roman"/>
          <w:sz w:val="28"/>
          <w:szCs w:val="28"/>
        </w:rPr>
        <w:t xml:space="preserve"> ТЕЦ залишено без змін.</w:t>
      </w:r>
    </w:p>
    <w:bookmarkEnd w:id="0"/>
    <w:p w14:paraId="30F34341" w14:textId="743399F9" w:rsidR="00AF1E30" w:rsidRPr="007F51EF" w:rsidRDefault="00AF1E30" w:rsidP="00AF1E30">
      <w:pPr>
        <w:spacing w:after="0" w:line="360" w:lineRule="auto"/>
        <w:ind w:firstLine="709"/>
        <w:jc w:val="both"/>
        <w:rPr>
          <w:rFonts w:ascii="Times New Roman" w:hAnsi="Times New Roman" w:cs="Times New Roman"/>
          <w:sz w:val="28"/>
          <w:szCs w:val="28"/>
        </w:rPr>
      </w:pPr>
      <w:r w:rsidRPr="007F51EF">
        <w:rPr>
          <w:rFonts w:ascii="Times New Roman" w:hAnsi="Times New Roman" w:cs="Times New Roman"/>
          <w:sz w:val="28"/>
          <w:szCs w:val="28"/>
        </w:rPr>
        <w:t>Відповідно до проведених розрахунків отримано наступні тарифи на теплову енергію:</w:t>
      </w:r>
    </w:p>
    <w:tbl>
      <w:tblPr>
        <w:tblStyle w:val="a3"/>
        <w:tblW w:w="9213" w:type="dxa"/>
        <w:tblInd w:w="421" w:type="dxa"/>
        <w:tblLook w:val="04A0" w:firstRow="1" w:lastRow="0" w:firstColumn="1" w:lastColumn="0" w:noHBand="0" w:noVBand="1"/>
      </w:tblPr>
      <w:tblGrid>
        <w:gridCol w:w="3118"/>
        <w:gridCol w:w="3260"/>
        <w:gridCol w:w="2835"/>
      </w:tblGrid>
      <w:tr w:rsidR="008C63B1" w:rsidRPr="007F51EF" w14:paraId="3C2560DD" w14:textId="77777777" w:rsidTr="008C63B1">
        <w:tc>
          <w:tcPr>
            <w:tcW w:w="3118" w:type="dxa"/>
          </w:tcPr>
          <w:p w14:paraId="79797A7B" w14:textId="23992FA4" w:rsidR="008C63B1" w:rsidRPr="007F51EF" w:rsidRDefault="008C63B1" w:rsidP="00AF1E30">
            <w:pPr>
              <w:jc w:val="both"/>
              <w:rPr>
                <w:rFonts w:ascii="Times New Roman" w:hAnsi="Times New Roman" w:cs="Times New Roman"/>
                <w:i/>
                <w:iCs/>
              </w:rPr>
            </w:pPr>
            <w:proofErr w:type="spellStart"/>
            <w:r w:rsidRPr="007F51EF">
              <w:rPr>
                <w:rFonts w:ascii="Times New Roman" w:hAnsi="Times New Roman" w:cs="Times New Roman"/>
                <w:i/>
                <w:iCs/>
              </w:rPr>
              <w:t>Новороздільська</w:t>
            </w:r>
            <w:proofErr w:type="spellEnd"/>
            <w:r w:rsidRPr="007F51EF">
              <w:rPr>
                <w:rFonts w:ascii="Times New Roman" w:hAnsi="Times New Roman" w:cs="Times New Roman"/>
                <w:i/>
                <w:iCs/>
              </w:rPr>
              <w:t xml:space="preserve"> ТЕЦ</w:t>
            </w:r>
          </w:p>
        </w:tc>
        <w:tc>
          <w:tcPr>
            <w:tcW w:w="3260" w:type="dxa"/>
          </w:tcPr>
          <w:p w14:paraId="445CA696" w14:textId="77777777" w:rsidR="008C63B1" w:rsidRPr="007F51EF" w:rsidRDefault="008C63B1" w:rsidP="00AF1E30">
            <w:pPr>
              <w:jc w:val="center"/>
              <w:rPr>
                <w:rFonts w:ascii="Times New Roman" w:hAnsi="Times New Roman" w:cs="Times New Roman"/>
                <w:i/>
                <w:iCs/>
              </w:rPr>
            </w:pPr>
            <w:r w:rsidRPr="007F51EF">
              <w:rPr>
                <w:rFonts w:ascii="Times New Roman" w:hAnsi="Times New Roman" w:cs="Times New Roman"/>
                <w:i/>
                <w:iCs/>
              </w:rPr>
              <w:t>Затверджений тариф,</w:t>
            </w:r>
            <w:r w:rsidRPr="007F51EF">
              <w:rPr>
                <w:i/>
                <w:iCs/>
              </w:rPr>
              <w:t xml:space="preserve"> </w:t>
            </w:r>
            <w:r w:rsidRPr="007F51EF">
              <w:rPr>
                <w:rFonts w:ascii="Times New Roman" w:hAnsi="Times New Roman" w:cs="Times New Roman"/>
                <w:i/>
                <w:iCs/>
              </w:rPr>
              <w:t>грн/</w:t>
            </w:r>
            <w:proofErr w:type="spellStart"/>
            <w:r w:rsidRPr="007F51EF">
              <w:rPr>
                <w:rFonts w:ascii="Times New Roman" w:hAnsi="Times New Roman" w:cs="Times New Roman"/>
                <w:i/>
                <w:iCs/>
              </w:rPr>
              <w:t>Гкал</w:t>
            </w:r>
            <w:proofErr w:type="spellEnd"/>
          </w:p>
        </w:tc>
        <w:tc>
          <w:tcPr>
            <w:tcW w:w="2835" w:type="dxa"/>
          </w:tcPr>
          <w:p w14:paraId="316FA388" w14:textId="77777777" w:rsidR="008C63B1" w:rsidRPr="007F51EF" w:rsidRDefault="008C63B1" w:rsidP="00AF1E30">
            <w:pPr>
              <w:jc w:val="center"/>
              <w:rPr>
                <w:rFonts w:ascii="Times New Roman" w:hAnsi="Times New Roman" w:cs="Times New Roman"/>
                <w:i/>
                <w:iCs/>
              </w:rPr>
            </w:pPr>
            <w:r w:rsidRPr="007F51EF">
              <w:rPr>
                <w:rFonts w:ascii="Times New Roman" w:hAnsi="Times New Roman" w:cs="Times New Roman"/>
                <w:i/>
                <w:iCs/>
              </w:rPr>
              <w:t>Плановий тариф,</w:t>
            </w:r>
            <w:r w:rsidRPr="007F51EF">
              <w:rPr>
                <w:i/>
                <w:iCs/>
              </w:rPr>
              <w:t xml:space="preserve"> </w:t>
            </w:r>
            <w:r w:rsidRPr="007F51EF">
              <w:rPr>
                <w:rFonts w:ascii="Times New Roman" w:hAnsi="Times New Roman" w:cs="Times New Roman"/>
                <w:i/>
                <w:iCs/>
              </w:rPr>
              <w:t>грн/</w:t>
            </w:r>
            <w:proofErr w:type="spellStart"/>
            <w:r w:rsidRPr="007F51EF">
              <w:rPr>
                <w:rFonts w:ascii="Times New Roman" w:hAnsi="Times New Roman" w:cs="Times New Roman"/>
                <w:i/>
                <w:iCs/>
              </w:rPr>
              <w:t>Гкал</w:t>
            </w:r>
            <w:proofErr w:type="spellEnd"/>
          </w:p>
        </w:tc>
      </w:tr>
      <w:tr w:rsidR="008C63B1" w:rsidRPr="007F51EF" w14:paraId="5E945FD5" w14:textId="77777777" w:rsidTr="008C63B1">
        <w:tc>
          <w:tcPr>
            <w:tcW w:w="3118" w:type="dxa"/>
          </w:tcPr>
          <w:p w14:paraId="1D6E2D6B" w14:textId="77777777" w:rsidR="008C63B1" w:rsidRPr="007F51EF" w:rsidRDefault="008C63B1" w:rsidP="00AF1E30">
            <w:pPr>
              <w:jc w:val="both"/>
              <w:rPr>
                <w:rFonts w:ascii="Times New Roman" w:hAnsi="Times New Roman" w:cs="Times New Roman"/>
              </w:rPr>
            </w:pPr>
            <w:r w:rsidRPr="007F51EF">
              <w:rPr>
                <w:rFonts w:ascii="Times New Roman" w:hAnsi="Times New Roman" w:cs="Times New Roman"/>
              </w:rPr>
              <w:t>для населення</w:t>
            </w:r>
          </w:p>
        </w:tc>
        <w:tc>
          <w:tcPr>
            <w:tcW w:w="3260" w:type="dxa"/>
          </w:tcPr>
          <w:p w14:paraId="26D12D8D" w14:textId="77777777" w:rsidR="008C63B1" w:rsidRPr="007F51EF" w:rsidRDefault="008C63B1" w:rsidP="00AF1E30">
            <w:pPr>
              <w:jc w:val="right"/>
              <w:rPr>
                <w:rFonts w:ascii="Times New Roman" w:hAnsi="Times New Roman" w:cs="Times New Roman"/>
              </w:rPr>
            </w:pPr>
            <w:r w:rsidRPr="007F51EF">
              <w:rPr>
                <w:rFonts w:ascii="Times New Roman" w:hAnsi="Times New Roman" w:cs="Times New Roman"/>
              </w:rPr>
              <w:t>1 220,22</w:t>
            </w:r>
          </w:p>
        </w:tc>
        <w:tc>
          <w:tcPr>
            <w:tcW w:w="2835" w:type="dxa"/>
          </w:tcPr>
          <w:p w14:paraId="41CD3F3B" w14:textId="77777777" w:rsidR="008C63B1" w:rsidRPr="007F51EF" w:rsidRDefault="008C63B1" w:rsidP="00AF1E30">
            <w:pPr>
              <w:jc w:val="right"/>
              <w:rPr>
                <w:rFonts w:ascii="Times New Roman" w:hAnsi="Times New Roman" w:cs="Times New Roman"/>
              </w:rPr>
            </w:pPr>
            <w:r w:rsidRPr="007F51EF">
              <w:rPr>
                <w:rFonts w:ascii="Times New Roman" w:hAnsi="Times New Roman" w:cs="Times New Roman"/>
              </w:rPr>
              <w:t xml:space="preserve"> 1 232,86</w:t>
            </w:r>
          </w:p>
        </w:tc>
      </w:tr>
      <w:tr w:rsidR="008C63B1" w:rsidRPr="007F51EF" w14:paraId="14E0E540" w14:textId="77777777" w:rsidTr="008C63B1">
        <w:tc>
          <w:tcPr>
            <w:tcW w:w="3118" w:type="dxa"/>
          </w:tcPr>
          <w:p w14:paraId="7D2D479D" w14:textId="77777777" w:rsidR="008C63B1" w:rsidRPr="007F51EF" w:rsidRDefault="008C63B1" w:rsidP="00AF1E30">
            <w:pPr>
              <w:jc w:val="both"/>
              <w:rPr>
                <w:rFonts w:ascii="Times New Roman" w:hAnsi="Times New Roman" w:cs="Times New Roman"/>
              </w:rPr>
            </w:pPr>
            <w:r w:rsidRPr="007F51EF">
              <w:rPr>
                <w:rFonts w:ascii="Times New Roman" w:hAnsi="Times New Roman" w:cs="Times New Roman"/>
              </w:rPr>
              <w:t>для релігійних організацій</w:t>
            </w:r>
          </w:p>
        </w:tc>
        <w:tc>
          <w:tcPr>
            <w:tcW w:w="3260" w:type="dxa"/>
          </w:tcPr>
          <w:p w14:paraId="4D215F0D" w14:textId="77777777" w:rsidR="008C63B1" w:rsidRPr="007F51EF" w:rsidRDefault="008C63B1" w:rsidP="00AF1E30">
            <w:pPr>
              <w:jc w:val="right"/>
              <w:rPr>
                <w:rFonts w:ascii="Times New Roman" w:hAnsi="Times New Roman" w:cs="Times New Roman"/>
              </w:rPr>
            </w:pPr>
            <w:r w:rsidRPr="007F51EF">
              <w:rPr>
                <w:rFonts w:ascii="Times New Roman" w:hAnsi="Times New Roman" w:cs="Times New Roman"/>
              </w:rPr>
              <w:t>1 202,03</w:t>
            </w:r>
          </w:p>
        </w:tc>
        <w:tc>
          <w:tcPr>
            <w:tcW w:w="2835" w:type="dxa"/>
          </w:tcPr>
          <w:p w14:paraId="144849DF" w14:textId="6E888953" w:rsidR="008C63B1" w:rsidRPr="007F51EF" w:rsidRDefault="008C63B1" w:rsidP="00AF1E30">
            <w:pPr>
              <w:jc w:val="right"/>
              <w:rPr>
                <w:rFonts w:ascii="Times New Roman" w:hAnsi="Times New Roman" w:cs="Times New Roman"/>
              </w:rPr>
            </w:pPr>
            <w:r>
              <w:rPr>
                <w:rFonts w:ascii="Times New Roman" w:hAnsi="Times New Roman" w:cs="Times New Roman"/>
              </w:rPr>
              <w:t>2 219,16</w:t>
            </w:r>
          </w:p>
        </w:tc>
      </w:tr>
      <w:tr w:rsidR="008C63B1" w:rsidRPr="007F51EF" w14:paraId="63C4CE10" w14:textId="77777777" w:rsidTr="008C63B1">
        <w:tc>
          <w:tcPr>
            <w:tcW w:w="3118" w:type="dxa"/>
          </w:tcPr>
          <w:p w14:paraId="12C77A01" w14:textId="77777777" w:rsidR="008C63B1" w:rsidRPr="007F51EF" w:rsidRDefault="008C63B1" w:rsidP="00AF1E30">
            <w:pPr>
              <w:jc w:val="both"/>
              <w:rPr>
                <w:rFonts w:ascii="Times New Roman" w:hAnsi="Times New Roman" w:cs="Times New Roman"/>
              </w:rPr>
            </w:pPr>
            <w:r w:rsidRPr="007F51EF">
              <w:rPr>
                <w:rFonts w:ascii="Times New Roman" w:hAnsi="Times New Roman" w:cs="Times New Roman"/>
              </w:rPr>
              <w:t>для бюджетних установ</w:t>
            </w:r>
          </w:p>
        </w:tc>
        <w:tc>
          <w:tcPr>
            <w:tcW w:w="3260" w:type="dxa"/>
          </w:tcPr>
          <w:p w14:paraId="09A04338" w14:textId="77777777" w:rsidR="008C63B1" w:rsidRPr="007F51EF" w:rsidRDefault="008C63B1" w:rsidP="00AF1E30">
            <w:pPr>
              <w:jc w:val="right"/>
              <w:rPr>
                <w:rFonts w:ascii="Times New Roman" w:hAnsi="Times New Roman" w:cs="Times New Roman"/>
              </w:rPr>
            </w:pPr>
            <w:r w:rsidRPr="007F51EF">
              <w:rPr>
                <w:rFonts w:ascii="Times New Roman" w:hAnsi="Times New Roman" w:cs="Times New Roman"/>
              </w:rPr>
              <w:t>1 204,71</w:t>
            </w:r>
          </w:p>
        </w:tc>
        <w:tc>
          <w:tcPr>
            <w:tcW w:w="2835" w:type="dxa"/>
          </w:tcPr>
          <w:p w14:paraId="643F806D" w14:textId="129A08A2" w:rsidR="008C63B1" w:rsidRPr="007F51EF" w:rsidRDefault="008C63B1" w:rsidP="00AF1E30">
            <w:pPr>
              <w:jc w:val="right"/>
              <w:rPr>
                <w:rFonts w:ascii="Times New Roman" w:hAnsi="Times New Roman" w:cs="Times New Roman"/>
              </w:rPr>
            </w:pPr>
            <w:r w:rsidRPr="007F51EF">
              <w:rPr>
                <w:rFonts w:ascii="Times New Roman" w:hAnsi="Times New Roman" w:cs="Times New Roman"/>
              </w:rPr>
              <w:t>2 224,96</w:t>
            </w:r>
          </w:p>
        </w:tc>
      </w:tr>
      <w:tr w:rsidR="008C63B1" w:rsidRPr="007F51EF" w14:paraId="18BACF90" w14:textId="77777777" w:rsidTr="008C63B1">
        <w:tc>
          <w:tcPr>
            <w:tcW w:w="3118" w:type="dxa"/>
          </w:tcPr>
          <w:p w14:paraId="1022155B" w14:textId="77777777" w:rsidR="008C63B1" w:rsidRPr="007F51EF" w:rsidRDefault="008C63B1" w:rsidP="00AF1E30">
            <w:pPr>
              <w:jc w:val="both"/>
              <w:rPr>
                <w:rFonts w:ascii="Times New Roman" w:hAnsi="Times New Roman" w:cs="Times New Roman"/>
              </w:rPr>
            </w:pPr>
            <w:r w:rsidRPr="007F51EF">
              <w:rPr>
                <w:rFonts w:ascii="Times New Roman" w:hAnsi="Times New Roman" w:cs="Times New Roman"/>
              </w:rPr>
              <w:t>для промислових споживачів</w:t>
            </w:r>
          </w:p>
        </w:tc>
        <w:tc>
          <w:tcPr>
            <w:tcW w:w="3260" w:type="dxa"/>
          </w:tcPr>
          <w:p w14:paraId="0699F9DC" w14:textId="77777777" w:rsidR="008C63B1" w:rsidRPr="007F51EF" w:rsidRDefault="008C63B1" w:rsidP="00AF1E30">
            <w:pPr>
              <w:jc w:val="right"/>
              <w:rPr>
                <w:rFonts w:ascii="Times New Roman" w:hAnsi="Times New Roman" w:cs="Times New Roman"/>
              </w:rPr>
            </w:pPr>
            <w:r w:rsidRPr="007F51EF">
              <w:rPr>
                <w:rFonts w:ascii="Times New Roman" w:hAnsi="Times New Roman" w:cs="Times New Roman"/>
              </w:rPr>
              <w:t>1 203,51</w:t>
            </w:r>
          </w:p>
        </w:tc>
        <w:tc>
          <w:tcPr>
            <w:tcW w:w="2835" w:type="dxa"/>
          </w:tcPr>
          <w:p w14:paraId="5C13306E" w14:textId="041E45B0" w:rsidR="008C63B1" w:rsidRPr="007F51EF" w:rsidRDefault="008C63B1" w:rsidP="00AF1E30">
            <w:pPr>
              <w:jc w:val="right"/>
              <w:rPr>
                <w:rFonts w:ascii="Times New Roman" w:hAnsi="Times New Roman" w:cs="Times New Roman"/>
              </w:rPr>
            </w:pPr>
            <w:r w:rsidRPr="007F51EF">
              <w:rPr>
                <w:rFonts w:ascii="Times New Roman" w:hAnsi="Times New Roman" w:cs="Times New Roman"/>
              </w:rPr>
              <w:t>4 </w:t>
            </w:r>
            <w:r>
              <w:rPr>
                <w:rFonts w:ascii="Times New Roman" w:hAnsi="Times New Roman" w:cs="Times New Roman"/>
              </w:rPr>
              <w:t>451</w:t>
            </w:r>
            <w:r w:rsidRPr="007F51EF">
              <w:rPr>
                <w:rFonts w:ascii="Times New Roman" w:hAnsi="Times New Roman" w:cs="Times New Roman"/>
              </w:rPr>
              <w:t>,</w:t>
            </w:r>
            <w:r>
              <w:rPr>
                <w:rFonts w:ascii="Times New Roman" w:hAnsi="Times New Roman" w:cs="Times New Roman"/>
              </w:rPr>
              <w:t>04</w:t>
            </w:r>
          </w:p>
        </w:tc>
      </w:tr>
    </w:tbl>
    <w:p w14:paraId="7AA6D7DF" w14:textId="77777777" w:rsidR="00AF1E30" w:rsidRPr="007F51EF" w:rsidRDefault="00AF1E30" w:rsidP="00AF1E30">
      <w:pPr>
        <w:spacing w:after="0" w:line="360" w:lineRule="auto"/>
        <w:ind w:firstLine="709"/>
        <w:jc w:val="both"/>
        <w:rPr>
          <w:rFonts w:ascii="Times New Roman" w:hAnsi="Times New Roman" w:cs="Times New Roman"/>
          <w:sz w:val="28"/>
          <w:szCs w:val="28"/>
        </w:rPr>
      </w:pPr>
    </w:p>
    <w:p w14:paraId="237F098B" w14:textId="7F67DBCB" w:rsidR="00535D56" w:rsidRPr="007F51EF" w:rsidRDefault="00535D56" w:rsidP="00AF1E30">
      <w:pPr>
        <w:spacing w:after="0" w:line="240" w:lineRule="auto"/>
        <w:ind w:firstLine="709"/>
        <w:jc w:val="both"/>
        <w:rPr>
          <w:rFonts w:ascii="Times New Roman" w:hAnsi="Times New Roman" w:cs="Times New Roman"/>
          <w:sz w:val="28"/>
          <w:szCs w:val="28"/>
        </w:rPr>
      </w:pPr>
    </w:p>
    <w:sectPr w:rsidR="00535D56" w:rsidRPr="007F51EF" w:rsidSect="00E22AA4">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D56"/>
    <w:rsid w:val="00140895"/>
    <w:rsid w:val="00216DAD"/>
    <w:rsid w:val="004325D1"/>
    <w:rsid w:val="00496EE7"/>
    <w:rsid w:val="004B10B2"/>
    <w:rsid w:val="004C3727"/>
    <w:rsid w:val="00535D56"/>
    <w:rsid w:val="00605BB0"/>
    <w:rsid w:val="00656E52"/>
    <w:rsid w:val="00682929"/>
    <w:rsid w:val="007F51EF"/>
    <w:rsid w:val="00893867"/>
    <w:rsid w:val="008C63B1"/>
    <w:rsid w:val="009D18EA"/>
    <w:rsid w:val="00A014D7"/>
    <w:rsid w:val="00AC7FC6"/>
    <w:rsid w:val="00AF1E30"/>
    <w:rsid w:val="00B0552E"/>
    <w:rsid w:val="00B44AF9"/>
    <w:rsid w:val="00BA0D2C"/>
    <w:rsid w:val="00C419D3"/>
    <w:rsid w:val="00C96B22"/>
    <w:rsid w:val="00E22AA4"/>
    <w:rsid w:val="00E43526"/>
    <w:rsid w:val="00EB5809"/>
    <w:rsid w:val="00F26F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716D0"/>
  <w15:docId w15:val="{A7EE4B80-90EC-4029-8A09-1D4F48DD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1E30"/>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1002</Words>
  <Characters>572</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Aleksey</dc:creator>
  <cp:lastModifiedBy>Любов Короп</cp:lastModifiedBy>
  <cp:revision>2</cp:revision>
  <dcterms:created xsi:type="dcterms:W3CDTF">2021-10-26T06:13:00Z</dcterms:created>
  <dcterms:modified xsi:type="dcterms:W3CDTF">2021-10-26T06:13:00Z</dcterms:modified>
</cp:coreProperties>
</file>